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B2B8D0" w14:textId="77777777" w:rsidR="00CD3596" w:rsidRDefault="00CD3596" w:rsidP="00CD3596">
      <w:pPr>
        <w:rPr>
          <w:b/>
          <w:bCs/>
        </w:rPr>
      </w:pPr>
      <w:r>
        <w:rPr>
          <w:b/>
          <w:bCs/>
        </w:rPr>
        <w:t>January 28, 2024</w:t>
      </w:r>
    </w:p>
    <w:p w14:paraId="7587A386" w14:textId="37A010D6" w:rsidR="00CD3596" w:rsidRDefault="00CD3596" w:rsidP="00CD3596">
      <w:pPr>
        <w:rPr>
          <w:b/>
          <w:bCs/>
        </w:rPr>
      </w:pPr>
      <w:r w:rsidRPr="00CD3596">
        <w:rPr>
          <w:b/>
          <w:bCs/>
        </w:rPr>
        <w:t>Bible Reading:  Deuteronomy 18: 15-20; Mark 1:21-28, 1 Corinthians 8:1-13</w:t>
      </w:r>
    </w:p>
    <w:p w14:paraId="65A487E8" w14:textId="77777777" w:rsidR="00CD3596" w:rsidRPr="00CD3596" w:rsidRDefault="00CD3596" w:rsidP="00CD3596">
      <w:pPr>
        <w:rPr>
          <w:b/>
          <w:bCs/>
        </w:rPr>
      </w:pPr>
    </w:p>
    <w:p w14:paraId="6F99491B" w14:textId="77777777" w:rsidR="00CD3596" w:rsidRPr="00CD3596" w:rsidRDefault="00CD3596" w:rsidP="00CD3596">
      <w:pPr>
        <w:spacing w:line="276" w:lineRule="auto"/>
        <w:rPr>
          <w:sz w:val="24"/>
          <w:szCs w:val="24"/>
        </w:rPr>
      </w:pPr>
      <w:r w:rsidRPr="00CD3596">
        <w:rPr>
          <w:sz w:val="24"/>
          <w:szCs w:val="24"/>
        </w:rPr>
        <w:tab/>
        <w:t xml:space="preserve">The story started on the east bank of the Jordan River.  Israel was about to enter the Promised Land, a land they didn’t know much about. They needed some instructors but who could they trust to instruct them? Some have you have moved once or twice to whole new town or country so you’ve learned to listen to the locals.  Locals know important things like the best fishing holes, the best stores and bakeries, they knew where to register the kids for soccer.  Israel knew that there is only one God, the God who led them out of Egypt but they also knew that most people thought each region had its own gods.  The locals would know which gods to honor at planting and harvest time.  Could Israel trust the locals?  Their own leader, Moses, wasn’t going with them into the land.  Even if he did, Moses, let’s try to be polite here, Moses was getting a little long in the tooth.  Almost all the people who came into the land were born in the wilderness so they were under 40.  When you’re under 40, it’s easy to think that anyone over 50 should really be making their reservations at Shady Acres Retirement Home.  Moses was 120.  Even if he did come into the land, how much longer could they trust him? In Deuteronomy 18, God promised that he would send a prophet, one who would speak the word of God and instruct the people. God would send a prophet. And he did.  Joshua followed Moses and Joshua spoke God’s words and instructed the people.  After Joshua came judges who guided the people.  Prophets like Elijah and Elisha, Samuel, Isaiah, Jeremiah, Ezekiel followed and others followed them. God kept his promise. </w:t>
      </w:r>
    </w:p>
    <w:p w14:paraId="669693B5" w14:textId="77777777" w:rsidR="00CD3596" w:rsidRPr="00CD3596" w:rsidRDefault="00CD3596" w:rsidP="00CD3596">
      <w:pPr>
        <w:spacing w:line="276" w:lineRule="auto"/>
        <w:rPr>
          <w:sz w:val="24"/>
          <w:szCs w:val="24"/>
        </w:rPr>
      </w:pPr>
      <w:r w:rsidRPr="00CD3596">
        <w:rPr>
          <w:sz w:val="24"/>
          <w:szCs w:val="24"/>
        </w:rPr>
        <w:tab/>
        <w:t xml:space="preserve">Years later, after he was tempted in the wilderness, Jesus walked out of the wilderness and into a synagogue in Capernaum.  People were impressed with this cracker-jack young preacher.  He spoke with authority, not like teachers of the law who seemed to do nothing but restate ancient rules and regulations.  When Jesus cast out an impure spirit, people asked, “What is this? A new teaching – and with authority!  Even impure spirits listen to him.” In Jesus, God fulfilled his promise.  Jesus is the perfect image of the Father, the full revelation of God.  Prophets might speak the word of God. Jesus is the Word of God. Everything that God could tell us about himself was made known in Jesus.  In Jesus, God fulfilled his promise.  </w:t>
      </w:r>
    </w:p>
    <w:p w14:paraId="39AD6D2E" w14:textId="77777777" w:rsidR="00CD3596" w:rsidRPr="00CD3596" w:rsidRDefault="00CD3596" w:rsidP="00CD3596">
      <w:pPr>
        <w:spacing w:line="276" w:lineRule="auto"/>
        <w:rPr>
          <w:sz w:val="24"/>
          <w:szCs w:val="24"/>
        </w:rPr>
      </w:pPr>
    </w:p>
    <w:p w14:paraId="4D42632A" w14:textId="77777777" w:rsidR="00CD3596" w:rsidRPr="00CD3596" w:rsidRDefault="00CD3596" w:rsidP="00CD3596">
      <w:pPr>
        <w:spacing w:line="276" w:lineRule="auto"/>
        <w:rPr>
          <w:sz w:val="24"/>
          <w:szCs w:val="24"/>
        </w:rPr>
      </w:pPr>
      <w:r w:rsidRPr="00CD3596">
        <w:rPr>
          <w:sz w:val="24"/>
          <w:szCs w:val="24"/>
        </w:rPr>
        <w:tab/>
        <w:t xml:space="preserve">But Jesus ascended. He went up into heaven.  Jesus had left the early church with many words and stories.  John wrote that Jesus said and did so many things that all the books in the world could not record them all.  Those who followed Jesus were left to work out all the implications.  What, for instance, would Jesus do about food sacrificed to idols?   Are you joining in worship of that idol, that false god if you eat the food?  I’ll make a guess that this is not a burning issue for any of us here this morning. But the questions were real enough in Corinth.  The city was loaded with idol worship.  Food was constantly dedicated to this or that </w:t>
      </w:r>
      <w:proofErr w:type="gramStart"/>
      <w:r w:rsidRPr="00CD3596">
        <w:rPr>
          <w:sz w:val="24"/>
          <w:szCs w:val="24"/>
        </w:rPr>
        <w:t>god</w:t>
      </w:r>
      <w:proofErr w:type="gramEnd"/>
      <w:r w:rsidRPr="00CD3596">
        <w:rPr>
          <w:sz w:val="24"/>
          <w:szCs w:val="24"/>
        </w:rPr>
        <w:t xml:space="preserve"> and the food was everywhere.  Dedicated food that didn’t make it to the barbecue was regularly sold at No Frills or Save-On.  Can a follower of Jesus buy that? The new Christians didn’t </w:t>
      </w:r>
      <w:r w:rsidRPr="00CD3596">
        <w:rPr>
          <w:sz w:val="24"/>
          <w:szCs w:val="24"/>
        </w:rPr>
        <w:lastRenderedPageBreak/>
        <w:t xml:space="preserve">abandon friends who had not become Christians and what were the new Christians supposed to do when old friends invited them over for supper and the chicken in the cacciatore had been dedicated to Zeus or Apollos? </w:t>
      </w:r>
    </w:p>
    <w:p w14:paraId="06E319DA" w14:textId="77777777" w:rsidR="00CD3596" w:rsidRPr="00CD3596" w:rsidRDefault="00CD3596" w:rsidP="00CD3596">
      <w:pPr>
        <w:spacing w:line="276" w:lineRule="auto"/>
        <w:rPr>
          <w:sz w:val="24"/>
          <w:szCs w:val="24"/>
        </w:rPr>
      </w:pPr>
      <w:r w:rsidRPr="00CD3596">
        <w:rPr>
          <w:sz w:val="24"/>
          <w:szCs w:val="24"/>
        </w:rPr>
        <w:tab/>
        <w:t xml:space="preserve">There were two ways a person could go.  One, you could say no, absolutely not.  I will not eat that food I will not get close to anything that smacks of idol worship.  Look through the history if the Bible.  The worst trouble that anyone ever found always circles back to worship of idols, worship of anything that isn’t God.  None of those people ever woke up one morning and decided that they would stop worshipping the God of Abraham, Isaac and Jacob and start worshipping Baal or start bowing before an Ashtoreth pole – whatever that is.  The people who went off track started small.  They dabbled.  They experimented.  They attended a sacrifice to a false god; they just went with a friend. They ate some of the food.  No, we will not go there, some people said. We will not touch that food. </w:t>
      </w:r>
    </w:p>
    <w:p w14:paraId="516380A2" w14:textId="77777777" w:rsidR="00CD3596" w:rsidRPr="00CD3596" w:rsidRDefault="00CD3596" w:rsidP="00CD3596">
      <w:pPr>
        <w:spacing w:line="276" w:lineRule="auto"/>
        <w:rPr>
          <w:sz w:val="24"/>
          <w:szCs w:val="24"/>
        </w:rPr>
      </w:pPr>
      <w:r w:rsidRPr="00CD3596">
        <w:rPr>
          <w:sz w:val="24"/>
          <w:szCs w:val="24"/>
        </w:rPr>
        <w:tab/>
        <w:t xml:space="preserve">Others said, “Look, we all know that false gods are false.  They are nothing.  They are a figment of someone’s imagination.  Idols are nothing but wood or stone; they are meaningless and empty.  Therefore, any ceremony in their name is also meaningless and empty.  The so-called dedication attached to any food is meaningless and empty.  Eat the food.” </w:t>
      </w:r>
    </w:p>
    <w:p w14:paraId="714AA8C8" w14:textId="77777777" w:rsidR="00CD3596" w:rsidRPr="00CD3596" w:rsidRDefault="00CD3596" w:rsidP="00CD3596">
      <w:pPr>
        <w:spacing w:line="276" w:lineRule="auto"/>
        <w:rPr>
          <w:sz w:val="24"/>
          <w:szCs w:val="24"/>
        </w:rPr>
      </w:pPr>
      <w:r w:rsidRPr="00CD3596">
        <w:rPr>
          <w:sz w:val="24"/>
          <w:szCs w:val="24"/>
        </w:rPr>
        <w:tab/>
      </w:r>
    </w:p>
    <w:p w14:paraId="5839EA01" w14:textId="77777777" w:rsidR="00CD3596" w:rsidRPr="00CD3596" w:rsidRDefault="00CD3596" w:rsidP="00CD3596">
      <w:pPr>
        <w:spacing w:line="276" w:lineRule="auto"/>
        <w:rPr>
          <w:sz w:val="24"/>
          <w:szCs w:val="24"/>
        </w:rPr>
      </w:pPr>
      <w:r w:rsidRPr="00CD3596">
        <w:rPr>
          <w:sz w:val="24"/>
          <w:szCs w:val="24"/>
        </w:rPr>
        <w:tab/>
        <w:t xml:space="preserve">Paul had a different idea.  Put the two directions aside for a moment.  In the next chapter, in 1 Corinthians 9, he used the language of rights.  Let’s pull that language back into this chapter.  You have a right to eat the food sacrificed to idols.  Idols are nothing.  Ceremonies attached to them are nothing. Food can’t be tainted by nothing.  Eat it.  You have rights.  </w:t>
      </w:r>
    </w:p>
    <w:p w14:paraId="40D31130" w14:textId="77777777" w:rsidR="00CD3596" w:rsidRPr="00CD3596" w:rsidRDefault="00CD3596" w:rsidP="00CD3596">
      <w:pPr>
        <w:spacing w:line="276" w:lineRule="auto"/>
        <w:rPr>
          <w:sz w:val="24"/>
          <w:szCs w:val="24"/>
        </w:rPr>
      </w:pPr>
      <w:r w:rsidRPr="00CD3596">
        <w:rPr>
          <w:sz w:val="24"/>
          <w:szCs w:val="24"/>
        </w:rPr>
        <w:t xml:space="preserve">You also have responsibilities. You might know that the food is fine.  You’d be correct.  Your knowledge is correct.  Just remember that knowledge puffs up.  Love builds up.  For the sake of the person who struggles with the food, maybe we should stay away.  Some people are still untangling the connections between food and the idols.  They still learning a new way.  For them, eating the food is about the same as worshipping the idol.  Eating that food is sin and tears open a gap between them and the true God.  At minimum, eating the food is dabbling in idol worship and they don’t want to do it. For their sake, as an expression of your love for </w:t>
      </w:r>
      <w:proofErr w:type="gramStart"/>
      <w:r w:rsidRPr="00CD3596">
        <w:rPr>
          <w:sz w:val="24"/>
          <w:szCs w:val="24"/>
        </w:rPr>
        <w:t>them,  to</w:t>
      </w:r>
      <w:proofErr w:type="gramEnd"/>
      <w:r w:rsidRPr="00CD3596">
        <w:rPr>
          <w:sz w:val="24"/>
          <w:szCs w:val="24"/>
        </w:rPr>
        <w:t xml:space="preserve"> keep them from struggle, maybe all the smart people, the ones with all the knowledge should stay away from the food, too.  Paul wrote in 1 Corinthians 10: 23-34, “everything is permissible” – but not everything is beneficial. “Everything is permissible” – but not everything is constructive.” Paul felt so strongly about it that he said that if what he ate caused his brother to fall into sin, he would never ever eat that again until the end of time.</w:t>
      </w:r>
    </w:p>
    <w:p w14:paraId="7C473CB2" w14:textId="77777777" w:rsidR="00CD3596" w:rsidRPr="00CD3596" w:rsidRDefault="00CD3596" w:rsidP="00CD3596">
      <w:pPr>
        <w:spacing w:line="276" w:lineRule="auto"/>
        <w:rPr>
          <w:sz w:val="24"/>
          <w:szCs w:val="24"/>
        </w:rPr>
      </w:pPr>
      <w:r w:rsidRPr="00CD3596">
        <w:rPr>
          <w:sz w:val="24"/>
          <w:szCs w:val="24"/>
        </w:rPr>
        <w:t xml:space="preserve">Food sacrificed to idols, we all agreed, is hardly a burning issue.  Though when I was at that preaching conference last summer, there was a pastor from Toronto who had a parishioner come to her and said, “I have a friend who goes to the Buddhist temple.  I occasionally go with her.  We’re friends.  We do things together.  There is always food there and the food is delicious.  But it’s often part of a ceremony, a kind of sacrifice.  Can I eat that?” she asked her pastor.  That </w:t>
      </w:r>
      <w:r w:rsidRPr="00CD3596">
        <w:rPr>
          <w:sz w:val="24"/>
          <w:szCs w:val="24"/>
        </w:rPr>
        <w:lastRenderedPageBreak/>
        <w:t xml:space="preserve">was there.  We might face a different question.  We might face a question about alcohol.  You have a right to drink it – responsibly.  If you have a friend who is trying to leave alcohol abuse behind and the beer in your hand stirs up some turmoil in your friend’s heart, you might have a responsibility to leave it alone, at least when you are with them. You might have a friend who has a different idea about the fourth commandment – keep the Sabbath holy.  You might have no problem at all with going for lunch after church. You go with </w:t>
      </w:r>
      <w:proofErr w:type="gramStart"/>
      <w:r w:rsidRPr="00CD3596">
        <w:rPr>
          <w:sz w:val="24"/>
          <w:szCs w:val="24"/>
        </w:rPr>
        <w:t>friends,</w:t>
      </w:r>
      <w:proofErr w:type="gramEnd"/>
      <w:r w:rsidRPr="00CD3596">
        <w:rPr>
          <w:sz w:val="24"/>
          <w:szCs w:val="24"/>
        </w:rPr>
        <w:t xml:space="preserve"> you enjoy good food and you might even think together about the lessons and promises of Scripture that you heard at worship.  You have a right to that.  Just don’t get into a discussion about the sermon and order the roast pastor.  For the sake of someone who draws a connection between making a server from a restaurant work and making a manservant or maidservant from Exodus 20 work, then maybe going out for lunch may not be the best way to enjoy time together. You might think there is nothing wrong with playing poker with the boys.  You might go with friends to the casino with nothing more than $20 in your pocket and have fun together at the black jack table for as long as the $20 lasts.  You have that right.  Some can’t stop at the $20.  For them, the parking lot of the casino is too close to trouble and they cannot understand how you, a follower of Jesus, could go in and consider this harmless entertainment. You have the right to go in.  You have a responsibility to others. Just because you could, doesn’t mean you should. Reach ahead once more to chapter 10.  “Nobody should seek his own good, but the good of others.”</w:t>
      </w:r>
    </w:p>
    <w:p w14:paraId="53F065D5" w14:textId="77777777" w:rsidR="00CD3596" w:rsidRPr="00CD3596" w:rsidRDefault="00CD3596" w:rsidP="00CD3596">
      <w:pPr>
        <w:spacing w:line="276" w:lineRule="auto"/>
        <w:rPr>
          <w:sz w:val="24"/>
          <w:szCs w:val="24"/>
        </w:rPr>
      </w:pPr>
      <w:r w:rsidRPr="00CD3596">
        <w:rPr>
          <w:sz w:val="24"/>
          <w:szCs w:val="24"/>
        </w:rPr>
        <w:t xml:space="preserve">There is a principle in 1 Corinthians 8 that guides us far beyond questions about idols and sacrifices and dinner menus.  </w:t>
      </w:r>
    </w:p>
    <w:p w14:paraId="487F8F3E" w14:textId="77777777" w:rsidR="00CD3596" w:rsidRPr="00CD3596" w:rsidRDefault="00CD3596" w:rsidP="00CD3596">
      <w:pPr>
        <w:numPr>
          <w:ilvl w:val="0"/>
          <w:numId w:val="1"/>
        </w:numPr>
        <w:spacing w:line="276" w:lineRule="auto"/>
        <w:rPr>
          <w:sz w:val="24"/>
          <w:szCs w:val="24"/>
        </w:rPr>
      </w:pPr>
      <w:r w:rsidRPr="00CD3596">
        <w:rPr>
          <w:sz w:val="24"/>
          <w:szCs w:val="24"/>
        </w:rPr>
        <w:t xml:space="preserve">The principle can apply to a spirited conversation about Genesis 1, the story of creation.  You might look at the fossil record, at carbon dating, at the mountains of scientific evidence and you lay that beside a careful, humble reading of Genesis 1.  You might know that God created all creation over billions of years through the process of evolution.  Others might not agree.  For the sake of others, don’t carry that knowledge like a stick. Let’s listen. Let’s seek to understand each other. Let’s make space for all of us to keep asking questions and learning. </w:t>
      </w:r>
    </w:p>
    <w:p w14:paraId="60A728D2" w14:textId="77777777" w:rsidR="00CD3596" w:rsidRPr="00CD3596" w:rsidRDefault="00CD3596" w:rsidP="00CD3596">
      <w:pPr>
        <w:numPr>
          <w:ilvl w:val="0"/>
          <w:numId w:val="1"/>
        </w:numPr>
        <w:spacing w:line="276" w:lineRule="auto"/>
        <w:rPr>
          <w:sz w:val="24"/>
          <w:szCs w:val="24"/>
        </w:rPr>
      </w:pPr>
      <w:r w:rsidRPr="00CD3596">
        <w:rPr>
          <w:sz w:val="24"/>
          <w:szCs w:val="24"/>
        </w:rPr>
        <w:t xml:space="preserve">The principle can apply to more sensitive matters.  You might know that same sex marriage is wrong, always has been against the will of God as revealed in Scripture and always will be against the will of God. You might know this. Another person might know that a careful reading of the Bible could allow for same sex marriage.  Now, this chapter is not about same sex marriage. The text doesn’t say yes or no. It doesn’t address the matter.  But it does describe the tone and posture of same sex marriage conversations or any conversation for that matter.  We are told in this chapter to bring out our knowledge carefully, humbly.  Verse 2 of the chapter reminds us that the person who thinks he knows everything is probably the very person who doesn’t know everything.  </w:t>
      </w:r>
    </w:p>
    <w:p w14:paraId="07D5DE54" w14:textId="77777777" w:rsidR="00CD3596" w:rsidRPr="00CD3596" w:rsidRDefault="00CD3596" w:rsidP="00CD3596">
      <w:pPr>
        <w:spacing w:line="276" w:lineRule="auto"/>
        <w:rPr>
          <w:sz w:val="24"/>
          <w:szCs w:val="24"/>
        </w:rPr>
      </w:pPr>
    </w:p>
    <w:p w14:paraId="32BEEE6B" w14:textId="77777777" w:rsidR="00CD3596" w:rsidRPr="00CD3596" w:rsidRDefault="00CD3596" w:rsidP="00CD3596">
      <w:pPr>
        <w:spacing w:line="276" w:lineRule="auto"/>
        <w:rPr>
          <w:sz w:val="24"/>
          <w:szCs w:val="24"/>
        </w:rPr>
      </w:pPr>
      <w:r w:rsidRPr="00CD3596">
        <w:rPr>
          <w:sz w:val="24"/>
          <w:szCs w:val="24"/>
        </w:rPr>
        <w:lastRenderedPageBreak/>
        <w:t xml:space="preserve">The story started on the east bank of the Jordan River. Israel was coming into a land where a lot of voices would be sounding and calling in different directions. God promised to send a prophet to guide the people.  He did.  Right away, he did with a long line of faithful prophets.  The promise was completed, fulfilled in Jesus who is the full revelation of the Father who gives the knowledge we need to become right with God and live a life that pleases God. 1 Corinthians 8 says be a little humble about that knowledge. Jesus is the full revelation, but we’re not Jesus. There are things that are right and there are things that are wrong.  Some things are true; some things are false.  We must strive to know the difference.  But that’s not all we do. We should remain humble enough to keep learning.  We should be gracious enough to give others time and space to learn. There are things in this world that, according to God’s will are right and there are some things that are wrong.  That’s important.  Our reading this morning says that how we arrive at that knowledge is also important.  How we use and share that knowledge is important. Right knowledge and patient love are the two wings of the same bird. We need them both. </w:t>
      </w:r>
    </w:p>
    <w:p w14:paraId="61CD57A9" w14:textId="77777777" w:rsidR="00CD3596" w:rsidRPr="00CD3596" w:rsidRDefault="00CD3596" w:rsidP="00CD3596">
      <w:pPr>
        <w:spacing w:line="276" w:lineRule="auto"/>
        <w:rPr>
          <w:sz w:val="24"/>
          <w:szCs w:val="24"/>
        </w:rPr>
      </w:pPr>
      <w:r w:rsidRPr="00CD3596">
        <w:rPr>
          <w:sz w:val="24"/>
          <w:szCs w:val="24"/>
        </w:rPr>
        <w:t xml:space="preserve">Did you notice that this chapter has no trouble with what the wise and strong followers of Jesus knew about food sacrificed to idols? What was correct and faithful to God was clear enough.  The issue was how the knowledge could be used.  Knowledge was not given so you can assert your rights.  Your knowledge is a responsibility.  You have knowledge so you can teach and guide.  Remember that you still have incomplete knowledge.   Be patient.  Be loving.  Be humble.  </w:t>
      </w:r>
    </w:p>
    <w:p w14:paraId="1DA8D19A" w14:textId="77777777" w:rsidR="00CD3596" w:rsidRPr="00CD3596" w:rsidRDefault="00CD3596" w:rsidP="00CD3596">
      <w:pPr>
        <w:spacing w:line="276" w:lineRule="auto"/>
        <w:rPr>
          <w:sz w:val="24"/>
          <w:szCs w:val="24"/>
        </w:rPr>
      </w:pPr>
      <w:r w:rsidRPr="00CD3596">
        <w:rPr>
          <w:sz w:val="24"/>
          <w:szCs w:val="24"/>
        </w:rPr>
        <w:t>The primary call of this chapter is not only to get the right knowledge, as important as that is.  The primary call of this chapter is to be nice about it.</w:t>
      </w:r>
    </w:p>
    <w:p w14:paraId="742AE29A" w14:textId="77777777" w:rsidR="00E61854" w:rsidRDefault="00E61854"/>
    <w:sectPr w:rsidR="00E61854">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EF16A5" w14:textId="77777777" w:rsidR="00CD3596" w:rsidRDefault="00CD3596" w:rsidP="00CD3596">
      <w:pPr>
        <w:spacing w:line="240" w:lineRule="auto"/>
      </w:pPr>
      <w:r>
        <w:separator/>
      </w:r>
    </w:p>
  </w:endnote>
  <w:endnote w:type="continuationSeparator" w:id="0">
    <w:p w14:paraId="4DE10480" w14:textId="77777777" w:rsidR="00CD3596" w:rsidRDefault="00CD3596" w:rsidP="00CD35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923359"/>
      <w:docPartObj>
        <w:docPartGallery w:val="Page Numbers (Bottom of Page)"/>
        <w:docPartUnique/>
      </w:docPartObj>
    </w:sdtPr>
    <w:sdtEndPr>
      <w:rPr>
        <w:noProof/>
      </w:rPr>
    </w:sdtEndPr>
    <w:sdtContent>
      <w:p w14:paraId="0917C6C2" w14:textId="4804C684" w:rsidR="00CD3596" w:rsidRDefault="00CD359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1D1E203" w14:textId="77777777" w:rsidR="00CD3596" w:rsidRDefault="00CD35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171049" w14:textId="77777777" w:rsidR="00CD3596" w:rsidRDefault="00CD3596" w:rsidP="00CD3596">
      <w:pPr>
        <w:spacing w:line="240" w:lineRule="auto"/>
      </w:pPr>
      <w:r>
        <w:separator/>
      </w:r>
    </w:p>
  </w:footnote>
  <w:footnote w:type="continuationSeparator" w:id="0">
    <w:p w14:paraId="0D66527B" w14:textId="77777777" w:rsidR="00CD3596" w:rsidRDefault="00CD3596" w:rsidP="00CD359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21BFB"/>
    <w:multiLevelType w:val="hybridMultilevel"/>
    <w:tmpl w:val="3872E5AA"/>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0461823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596"/>
    <w:rsid w:val="00395856"/>
    <w:rsid w:val="00CD3596"/>
    <w:rsid w:val="00E618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938E6"/>
  <w15:chartTrackingRefBased/>
  <w15:docId w15:val="{EE48ECE7-402E-4697-9B5B-1BCDDB01A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3596"/>
    <w:pPr>
      <w:tabs>
        <w:tab w:val="center" w:pos="4680"/>
        <w:tab w:val="right" w:pos="9360"/>
      </w:tabs>
      <w:spacing w:line="240" w:lineRule="auto"/>
    </w:pPr>
  </w:style>
  <w:style w:type="character" w:customStyle="1" w:styleId="HeaderChar">
    <w:name w:val="Header Char"/>
    <w:basedOn w:val="DefaultParagraphFont"/>
    <w:link w:val="Header"/>
    <w:uiPriority w:val="99"/>
    <w:rsid w:val="00CD3596"/>
  </w:style>
  <w:style w:type="paragraph" w:styleId="Footer">
    <w:name w:val="footer"/>
    <w:basedOn w:val="Normal"/>
    <w:link w:val="FooterChar"/>
    <w:uiPriority w:val="99"/>
    <w:unhideWhenUsed/>
    <w:rsid w:val="00CD3596"/>
    <w:pPr>
      <w:tabs>
        <w:tab w:val="center" w:pos="4680"/>
        <w:tab w:val="right" w:pos="9360"/>
      </w:tabs>
      <w:spacing w:line="240" w:lineRule="auto"/>
    </w:pPr>
  </w:style>
  <w:style w:type="character" w:customStyle="1" w:styleId="FooterChar">
    <w:name w:val="Footer Char"/>
    <w:basedOn w:val="DefaultParagraphFont"/>
    <w:link w:val="Footer"/>
    <w:uiPriority w:val="99"/>
    <w:rsid w:val="00CD35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1737</Words>
  <Characters>9905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cp:revision>
  <dcterms:created xsi:type="dcterms:W3CDTF">2024-01-24T21:37:00Z</dcterms:created>
  <dcterms:modified xsi:type="dcterms:W3CDTF">2024-01-24T21:48:00Z</dcterms:modified>
</cp:coreProperties>
</file>